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25" w:rsidRPr="00F043B7" w:rsidRDefault="00F043B7" w:rsidP="00F043B7">
      <w:pPr>
        <w:spacing w:after="0"/>
        <w:jc w:val="center"/>
        <w:rPr>
          <w:b/>
          <w:sz w:val="32"/>
          <w:szCs w:val="32"/>
        </w:rPr>
      </w:pPr>
      <w:r w:rsidRPr="00F043B7">
        <w:rPr>
          <w:b/>
          <w:sz w:val="32"/>
          <w:szCs w:val="32"/>
        </w:rPr>
        <w:t>Office of Community Service Learning</w:t>
      </w:r>
    </w:p>
    <w:p w:rsidR="00F043B7" w:rsidRPr="00F043B7" w:rsidRDefault="00F043B7" w:rsidP="00F043B7">
      <w:pPr>
        <w:jc w:val="center"/>
        <w:rPr>
          <w:b/>
          <w:sz w:val="32"/>
          <w:szCs w:val="32"/>
        </w:rPr>
      </w:pPr>
      <w:r w:rsidRPr="00F043B7">
        <w:rPr>
          <w:b/>
          <w:sz w:val="32"/>
          <w:szCs w:val="32"/>
        </w:rPr>
        <w:t>Application</w:t>
      </w:r>
      <w:r w:rsidR="00166A5A">
        <w:rPr>
          <w:b/>
          <w:sz w:val="32"/>
          <w:szCs w:val="32"/>
        </w:rPr>
        <w:t xml:space="preserve"> </w:t>
      </w:r>
      <w:r w:rsidRPr="00F043B7">
        <w:rPr>
          <w:b/>
          <w:sz w:val="32"/>
          <w:szCs w:val="32"/>
        </w:rPr>
        <w:t>for Service-Learning Course Designation</w:t>
      </w:r>
    </w:p>
    <w:p w:rsidR="00F043B7" w:rsidRPr="00F043B7" w:rsidRDefault="00F043B7" w:rsidP="00F043B7">
      <w:pPr>
        <w:tabs>
          <w:tab w:val="left" w:pos="9360"/>
        </w:tabs>
        <w:rPr>
          <w:b/>
        </w:rPr>
      </w:pPr>
      <w:r w:rsidRPr="00F043B7">
        <w:rPr>
          <w:b/>
        </w:rPr>
        <w:t xml:space="preserve">Name: </w:t>
      </w:r>
      <w:r w:rsidRPr="00F043B7">
        <w:rPr>
          <w:b/>
          <w:u w:val="single"/>
        </w:rPr>
        <w:tab/>
      </w:r>
    </w:p>
    <w:p w:rsidR="00F043B7" w:rsidRDefault="00F043B7" w:rsidP="00F043B7">
      <w:pPr>
        <w:tabs>
          <w:tab w:val="right" w:pos="6120"/>
          <w:tab w:val="left" w:pos="9360"/>
        </w:tabs>
        <w:rPr>
          <w:u w:val="single"/>
        </w:rPr>
      </w:pPr>
      <w:r w:rsidRPr="00F043B7">
        <w:rPr>
          <w:b/>
        </w:rPr>
        <w:t xml:space="preserve">Academic Title: </w:t>
      </w:r>
      <w:r w:rsidRPr="00F043B7">
        <w:rPr>
          <w:u w:val="single"/>
        </w:rPr>
        <w:tab/>
      </w:r>
      <w:r>
        <w:t xml:space="preserve"> </w:t>
      </w:r>
      <w:r w:rsidRPr="00F043B7">
        <w:rPr>
          <w:b/>
        </w:rPr>
        <w:t xml:space="preserve">Department: </w:t>
      </w:r>
      <w:r w:rsidRPr="00F043B7">
        <w:rPr>
          <w:u w:val="single"/>
        </w:rPr>
        <w:tab/>
      </w:r>
    </w:p>
    <w:p w:rsidR="00F043B7" w:rsidRPr="00F043B7" w:rsidRDefault="00F043B7" w:rsidP="00C73774">
      <w:pPr>
        <w:tabs>
          <w:tab w:val="right" w:pos="7920"/>
          <w:tab w:val="left" w:pos="9360"/>
        </w:tabs>
        <w:rPr>
          <w:b/>
        </w:rPr>
      </w:pPr>
      <w:r>
        <w:rPr>
          <w:b/>
        </w:rPr>
        <w:t xml:space="preserve">Course </w:t>
      </w:r>
      <w:r w:rsidR="008360F9">
        <w:rPr>
          <w:b/>
        </w:rPr>
        <w:t xml:space="preserve">Level </w:t>
      </w:r>
      <w:r>
        <w:rPr>
          <w:b/>
        </w:rPr>
        <w:t xml:space="preserve">and Title: </w:t>
      </w:r>
      <w:r w:rsidRPr="00F043B7">
        <w:rPr>
          <w:b/>
          <w:u w:val="single"/>
        </w:rPr>
        <w:tab/>
      </w:r>
      <w:r>
        <w:rPr>
          <w:b/>
        </w:rPr>
        <w:t xml:space="preserve"> Semester: </w:t>
      </w:r>
      <w:r>
        <w:rPr>
          <w:b/>
          <w:u w:val="single"/>
        </w:rPr>
        <w:tab/>
      </w:r>
    </w:p>
    <w:p w:rsidR="00F043B7" w:rsidRDefault="00C73774" w:rsidP="00F536CE">
      <w:pPr>
        <w:tabs>
          <w:tab w:val="left" w:pos="1080"/>
          <w:tab w:val="left" w:pos="2880"/>
          <w:tab w:val="left" w:pos="9360"/>
        </w:tabs>
        <w:rPr>
          <w:b/>
        </w:rPr>
      </w:pPr>
      <w:r w:rsidRPr="00C73774">
        <w:rPr>
          <w:b/>
          <w:u w:val="single"/>
        </w:rPr>
        <w:tab/>
      </w:r>
      <w:r>
        <w:rPr>
          <w:b/>
        </w:rPr>
        <w:t xml:space="preserve">  </w:t>
      </w:r>
      <w:r w:rsidR="00F043B7">
        <w:rPr>
          <w:b/>
        </w:rPr>
        <w:t xml:space="preserve"># Anticipated Service Hours </w:t>
      </w:r>
      <w:r w:rsidR="00F536CE">
        <w:rPr>
          <w:b/>
        </w:rPr>
        <w:t>p</w:t>
      </w:r>
      <w:r w:rsidR="00F043B7">
        <w:rPr>
          <w:b/>
        </w:rPr>
        <w:t>er Student</w:t>
      </w:r>
      <w:r w:rsidR="00F043B7">
        <w:rPr>
          <w:b/>
        </w:rPr>
        <w:tab/>
      </w:r>
    </w:p>
    <w:p w:rsidR="00F043B7" w:rsidRDefault="00C73774" w:rsidP="00F536CE">
      <w:pPr>
        <w:tabs>
          <w:tab w:val="left" w:pos="1080"/>
          <w:tab w:val="left" w:pos="2880"/>
          <w:tab w:val="left" w:pos="9360"/>
        </w:tabs>
        <w:rPr>
          <w:b/>
        </w:rPr>
      </w:pPr>
      <w:r w:rsidRPr="00C73774">
        <w:rPr>
          <w:b/>
          <w:u w:val="single"/>
        </w:rPr>
        <w:tab/>
      </w:r>
      <w:r>
        <w:rPr>
          <w:b/>
        </w:rPr>
        <w:t xml:space="preserve">  </w:t>
      </w:r>
      <w:r w:rsidR="00F043B7">
        <w:rPr>
          <w:b/>
        </w:rPr>
        <w:t>Percent of Course Grade from Learning Tied to Service</w:t>
      </w:r>
    </w:p>
    <w:p w:rsidR="00F536CE" w:rsidRPr="00F043B7" w:rsidRDefault="00F536CE" w:rsidP="00F536CE">
      <w:pPr>
        <w:tabs>
          <w:tab w:val="left" w:pos="1080"/>
          <w:tab w:val="left" w:pos="2880"/>
          <w:tab w:val="left" w:pos="9360"/>
        </w:tabs>
        <w:rPr>
          <w:b/>
        </w:rPr>
      </w:pPr>
    </w:p>
    <w:p w:rsidR="00C73774" w:rsidRPr="00A525DA" w:rsidRDefault="00C73774" w:rsidP="00F536CE">
      <w:pPr>
        <w:pStyle w:val="ListParagraph"/>
        <w:numPr>
          <w:ilvl w:val="0"/>
          <w:numId w:val="2"/>
        </w:numPr>
        <w:tabs>
          <w:tab w:val="left" w:pos="5040"/>
          <w:tab w:val="left" w:pos="9360"/>
        </w:tabs>
        <w:contextualSpacing w:val="0"/>
      </w:pPr>
      <w:r w:rsidRPr="00F536CE">
        <w:rPr>
          <w:b/>
        </w:rPr>
        <w:t xml:space="preserve">Please attach a copy of the completed WU Course </w:t>
      </w:r>
      <w:r w:rsidR="00A525DA">
        <w:rPr>
          <w:b/>
        </w:rPr>
        <w:t>Change</w:t>
      </w:r>
      <w:r w:rsidRPr="00F536CE">
        <w:rPr>
          <w:b/>
        </w:rPr>
        <w:t xml:space="preserve"> Form for this course.</w:t>
      </w:r>
      <w:r w:rsidR="00F043B7" w:rsidRPr="00F536CE">
        <w:rPr>
          <w:b/>
        </w:rPr>
        <w:t xml:space="preserve"> </w:t>
      </w:r>
      <w:r w:rsidR="00A525DA" w:rsidRPr="00A525DA">
        <w:t>Under section B, “Type of Change Request”, you may check box #2, “Designation as a Service-Learning Course”. The Community Service Learning Office will forward your Course Change Form to the Academic Programs Council upon receipt.</w:t>
      </w:r>
    </w:p>
    <w:p w:rsidR="00F536CE" w:rsidRDefault="00F536CE" w:rsidP="00F536CE">
      <w:pPr>
        <w:pStyle w:val="ListParagraph"/>
        <w:numPr>
          <w:ilvl w:val="0"/>
          <w:numId w:val="2"/>
        </w:numPr>
        <w:spacing w:after="0"/>
        <w:rPr>
          <w:rFonts w:eastAsia="Times New Roman" w:cs="Arial"/>
          <w:b/>
          <w:bCs/>
          <w:color w:val="000000"/>
        </w:rPr>
      </w:pPr>
      <w:r w:rsidRPr="00F536CE">
        <w:rPr>
          <w:rFonts w:eastAsia="Times New Roman" w:cs="Arial"/>
          <w:b/>
          <w:bCs/>
          <w:color w:val="000000"/>
        </w:rPr>
        <w:t>Please list your proposed community partners (if known), or describe the identified community need you hope to address through this course. How did you identify this need?</w:t>
      </w:r>
    </w:p>
    <w:p w:rsidR="00F536CE" w:rsidRPr="0029118D" w:rsidRDefault="00F536CE" w:rsidP="00B6309E">
      <w:pPr>
        <w:spacing w:after="0"/>
        <w:ind w:left="360"/>
        <w:rPr>
          <w:rFonts w:eastAsia="Times New Roman" w:cs="Arial"/>
          <w:bCs/>
          <w:color w:val="000000"/>
        </w:rPr>
      </w:pPr>
    </w:p>
    <w:p w:rsidR="00F536CE" w:rsidRPr="0029118D" w:rsidRDefault="00F536CE" w:rsidP="00B6309E">
      <w:pPr>
        <w:spacing w:after="0"/>
        <w:ind w:left="360"/>
        <w:rPr>
          <w:rFonts w:eastAsia="Times New Roman" w:cs="Arial"/>
          <w:bCs/>
          <w:color w:val="000000"/>
        </w:rPr>
      </w:pPr>
    </w:p>
    <w:p w:rsidR="00F536CE" w:rsidRPr="0029118D" w:rsidRDefault="00F536CE" w:rsidP="00F536CE">
      <w:pPr>
        <w:spacing w:after="0"/>
        <w:ind w:left="360"/>
        <w:rPr>
          <w:rFonts w:eastAsia="Times New Roman" w:cs="Arial"/>
          <w:bCs/>
          <w:color w:val="000000"/>
        </w:rPr>
      </w:pPr>
    </w:p>
    <w:p w:rsidR="00F536CE" w:rsidRDefault="00F536CE" w:rsidP="00F536CE">
      <w:pPr>
        <w:pStyle w:val="ListParagraph"/>
        <w:numPr>
          <w:ilvl w:val="0"/>
          <w:numId w:val="2"/>
        </w:numPr>
        <w:spacing w:after="0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Please attach a copy of your course syllabus</w:t>
      </w:r>
      <w:r w:rsidR="008360F9">
        <w:rPr>
          <w:rFonts w:eastAsia="Times New Roman" w:cs="Arial"/>
          <w:b/>
          <w:bCs/>
          <w:color w:val="000000"/>
        </w:rPr>
        <w:t xml:space="preserve"> or detailed description of the course</w:t>
      </w:r>
      <w:r>
        <w:rPr>
          <w:rFonts w:eastAsia="Times New Roman" w:cs="Arial"/>
          <w:b/>
          <w:bCs/>
          <w:color w:val="000000"/>
        </w:rPr>
        <w:t>, ensuring that the service activities and their connections to course learning are clearly described within.</w:t>
      </w:r>
    </w:p>
    <w:p w:rsidR="00166A5A" w:rsidRDefault="00166A5A" w:rsidP="00166A5A">
      <w:pPr>
        <w:pStyle w:val="ListParagraph"/>
        <w:tabs>
          <w:tab w:val="left" w:pos="5040"/>
          <w:tab w:val="left" w:pos="9360"/>
        </w:tabs>
        <w:spacing w:before="200"/>
        <w:ind w:left="360"/>
        <w:contextualSpacing w:val="0"/>
      </w:pPr>
      <w:r>
        <w:t>Please note that Service-Learning-designated courses at Willamette University must meet the following criteria before approval:</w:t>
      </w:r>
    </w:p>
    <w:p w:rsidR="00166A5A" w:rsidRPr="00BA121A" w:rsidRDefault="00166A5A" w:rsidP="00166A5A">
      <w:pPr>
        <w:pStyle w:val="ListParagraph"/>
        <w:numPr>
          <w:ilvl w:val="0"/>
          <w:numId w:val="8"/>
        </w:numPr>
        <w:spacing w:after="0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The s</w:t>
      </w:r>
      <w:r w:rsidRPr="00BA121A">
        <w:rPr>
          <w:rFonts w:eastAsia="Times New Roman" w:cs="Arial"/>
          <w:bCs/>
          <w:color w:val="000000"/>
        </w:rPr>
        <w:t>ervice meets or addresses a community-defined need.</w:t>
      </w:r>
    </w:p>
    <w:p w:rsidR="00166A5A" w:rsidRPr="00BA121A" w:rsidRDefault="00166A5A" w:rsidP="00166A5A">
      <w:pPr>
        <w:pStyle w:val="ListParagraph"/>
        <w:numPr>
          <w:ilvl w:val="0"/>
          <w:numId w:val="8"/>
        </w:numPr>
        <w:spacing w:after="0"/>
        <w:rPr>
          <w:rFonts w:eastAsia="Times New Roman" w:cs="Arial"/>
          <w:bCs/>
          <w:color w:val="000000"/>
        </w:rPr>
      </w:pPr>
      <w:r w:rsidRPr="00BA121A">
        <w:rPr>
          <w:rFonts w:eastAsia="Times New Roman" w:cs="Arial"/>
          <w:bCs/>
          <w:color w:val="000000"/>
        </w:rPr>
        <w:t xml:space="preserve">The service experiences </w:t>
      </w:r>
      <w:r>
        <w:rPr>
          <w:rFonts w:eastAsia="Times New Roman" w:cs="Arial"/>
          <w:bCs/>
          <w:color w:val="000000"/>
        </w:rPr>
        <w:t>are i</w:t>
      </w:r>
      <w:r w:rsidRPr="00BA121A">
        <w:rPr>
          <w:rFonts w:eastAsia="Times New Roman" w:cs="Arial"/>
          <w:bCs/>
          <w:color w:val="000000"/>
        </w:rPr>
        <w:t>ncorporated in course learning objectives.</w:t>
      </w:r>
    </w:p>
    <w:p w:rsidR="00166A5A" w:rsidRPr="00BA121A" w:rsidRDefault="00166A5A" w:rsidP="00166A5A">
      <w:pPr>
        <w:pStyle w:val="ListParagraph"/>
        <w:numPr>
          <w:ilvl w:val="0"/>
          <w:numId w:val="8"/>
        </w:numPr>
        <w:spacing w:after="0"/>
        <w:rPr>
          <w:rFonts w:eastAsia="Times New Roman" w:cs="Arial"/>
          <w:bCs/>
          <w:color w:val="000000"/>
        </w:rPr>
      </w:pPr>
      <w:r w:rsidRPr="00BA121A">
        <w:rPr>
          <w:rFonts w:eastAsia="Times New Roman" w:cs="Arial"/>
          <w:bCs/>
          <w:color w:val="000000"/>
        </w:rPr>
        <w:t>Students carry out at least 10 hours of service per semester.</w:t>
      </w:r>
    </w:p>
    <w:p w:rsidR="00166A5A" w:rsidRPr="00BA121A" w:rsidRDefault="00166A5A" w:rsidP="00166A5A">
      <w:pPr>
        <w:pStyle w:val="ListParagraph"/>
        <w:numPr>
          <w:ilvl w:val="0"/>
          <w:numId w:val="8"/>
        </w:numPr>
        <w:spacing w:after="0"/>
        <w:rPr>
          <w:rFonts w:eastAsia="Times New Roman" w:cs="Arial"/>
          <w:bCs/>
          <w:color w:val="000000"/>
        </w:rPr>
      </w:pPr>
      <w:r w:rsidRPr="00BA121A">
        <w:rPr>
          <w:rFonts w:eastAsia="Times New Roman" w:cs="Arial"/>
          <w:bCs/>
          <w:color w:val="000000"/>
        </w:rPr>
        <w:t xml:space="preserve">The course </w:t>
      </w:r>
      <w:r>
        <w:rPr>
          <w:rFonts w:eastAsia="Times New Roman" w:cs="Arial"/>
          <w:bCs/>
          <w:color w:val="000000"/>
        </w:rPr>
        <w:t>provides</w:t>
      </w:r>
      <w:r w:rsidRPr="00BA121A">
        <w:rPr>
          <w:rFonts w:eastAsia="Times New Roman" w:cs="Arial"/>
          <w:bCs/>
          <w:color w:val="000000"/>
        </w:rPr>
        <w:t xml:space="preserve"> structured opportunities for guided reflection.</w:t>
      </w:r>
    </w:p>
    <w:p w:rsidR="00166A5A" w:rsidRDefault="00166A5A" w:rsidP="00166A5A">
      <w:pPr>
        <w:pStyle w:val="ListParagraph"/>
        <w:numPr>
          <w:ilvl w:val="0"/>
          <w:numId w:val="8"/>
        </w:numPr>
        <w:contextualSpacing w:val="0"/>
        <w:rPr>
          <w:rFonts w:eastAsia="Times New Roman" w:cs="Arial"/>
          <w:bCs/>
          <w:color w:val="000000"/>
        </w:rPr>
      </w:pPr>
      <w:r w:rsidRPr="00BA121A">
        <w:rPr>
          <w:rFonts w:eastAsia="Times New Roman" w:cs="Arial"/>
          <w:bCs/>
          <w:color w:val="000000"/>
        </w:rPr>
        <w:t xml:space="preserve">At least 15% of the course grade is based on assignments that link the service to academic content of the course (rather than having an </w:t>
      </w:r>
      <w:proofErr w:type="spellStart"/>
      <w:proofErr w:type="gramStart"/>
      <w:r w:rsidRPr="00BA121A">
        <w:rPr>
          <w:rFonts w:eastAsia="Times New Roman" w:cs="Arial"/>
          <w:bCs/>
          <w:color w:val="000000"/>
        </w:rPr>
        <w:t>hours</w:t>
      </w:r>
      <w:proofErr w:type="spellEnd"/>
      <w:proofErr w:type="gramEnd"/>
      <w:r w:rsidRPr="00BA121A">
        <w:rPr>
          <w:rFonts w:eastAsia="Times New Roman" w:cs="Arial"/>
          <w:bCs/>
          <w:color w:val="000000"/>
        </w:rPr>
        <w:t xml:space="preserve"> requirement that rests “on-top” of a pre-existing course structure.)</w:t>
      </w:r>
    </w:p>
    <w:p w:rsidR="0029118D" w:rsidRDefault="0029118D" w:rsidP="0029118D">
      <w:pPr>
        <w:spacing w:after="0"/>
        <w:rPr>
          <w:rFonts w:eastAsia="Times New Roman" w:cs="Arial"/>
          <w:b/>
          <w:bCs/>
          <w:color w:val="000000"/>
        </w:rPr>
      </w:pPr>
    </w:p>
    <w:p w:rsidR="0029118D" w:rsidRPr="0029118D" w:rsidRDefault="0029118D" w:rsidP="00B6309E">
      <w:pPr>
        <w:rPr>
          <w:rFonts w:eastAsia="Times New Roman" w:cs="Arial"/>
          <w:b/>
          <w:bCs/>
          <w:color w:val="000000"/>
        </w:rPr>
      </w:pPr>
      <w:r w:rsidRPr="0029118D">
        <w:rPr>
          <w:rFonts w:eastAsia="Times New Roman" w:cs="Arial"/>
          <w:b/>
          <w:bCs/>
          <w:color w:val="000000"/>
        </w:rPr>
        <w:t xml:space="preserve">Please submit your completed application, WU Course </w:t>
      </w:r>
      <w:r w:rsidR="00EE08B5">
        <w:rPr>
          <w:rFonts w:eastAsia="Times New Roman" w:cs="Arial"/>
          <w:b/>
          <w:bCs/>
          <w:color w:val="000000"/>
        </w:rPr>
        <w:t>Change</w:t>
      </w:r>
      <w:r w:rsidRPr="0029118D">
        <w:rPr>
          <w:rFonts w:eastAsia="Times New Roman" w:cs="Arial"/>
          <w:b/>
          <w:bCs/>
          <w:color w:val="000000"/>
        </w:rPr>
        <w:t xml:space="preserve"> Form, </w:t>
      </w:r>
      <w:r w:rsidR="001C1D2E">
        <w:rPr>
          <w:rFonts w:eastAsia="Times New Roman" w:cs="Arial"/>
          <w:b/>
          <w:bCs/>
          <w:color w:val="000000"/>
        </w:rPr>
        <w:t xml:space="preserve">and course syllabus if available, </w:t>
      </w:r>
      <w:r w:rsidRPr="0029118D">
        <w:rPr>
          <w:rFonts w:eastAsia="Times New Roman" w:cs="Arial"/>
          <w:b/>
          <w:bCs/>
          <w:color w:val="000000"/>
        </w:rPr>
        <w:t>to</w:t>
      </w:r>
      <w:r w:rsidR="00166A5A">
        <w:rPr>
          <w:rFonts w:eastAsia="Times New Roman" w:cs="Arial"/>
          <w:b/>
          <w:bCs/>
          <w:color w:val="000000"/>
        </w:rPr>
        <w:t xml:space="preserve"> the Office of Community Service Learning. Applications are accepted in person, electronically, or by campus mail.</w:t>
      </w:r>
    </w:p>
    <w:p w:rsidR="0029118D" w:rsidRPr="0029118D" w:rsidRDefault="00B6309E" w:rsidP="00B6309E">
      <w:pPr>
        <w:tabs>
          <w:tab w:val="left" w:pos="720"/>
          <w:tab w:val="left" w:pos="2970"/>
        </w:tabs>
        <w:spacing w:after="0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ab/>
      </w:r>
      <w:r w:rsidRPr="00B6309E">
        <w:rPr>
          <w:rFonts w:eastAsia="Times New Roman" w:cs="Arial"/>
          <w:b/>
          <w:bCs/>
          <w:color w:val="000000"/>
        </w:rPr>
        <w:t>Campus Address:</w:t>
      </w:r>
      <w:r>
        <w:rPr>
          <w:rFonts w:eastAsia="Times New Roman" w:cs="Arial"/>
          <w:bCs/>
          <w:color w:val="000000"/>
        </w:rPr>
        <w:tab/>
      </w:r>
      <w:r w:rsidR="0029118D" w:rsidRPr="0029118D">
        <w:rPr>
          <w:rFonts w:eastAsia="Times New Roman" w:cs="Arial"/>
          <w:bCs/>
          <w:color w:val="000000"/>
        </w:rPr>
        <w:t>Office of Community Service Learning</w:t>
      </w:r>
    </w:p>
    <w:p w:rsidR="0029118D" w:rsidRDefault="00B6309E" w:rsidP="00B6309E">
      <w:pPr>
        <w:tabs>
          <w:tab w:val="left" w:pos="720"/>
          <w:tab w:val="left" w:pos="2970"/>
        </w:tabs>
        <w:spacing w:after="0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ab/>
      </w:r>
      <w:r>
        <w:rPr>
          <w:rFonts w:eastAsia="Times New Roman" w:cs="Arial"/>
          <w:bCs/>
          <w:color w:val="000000"/>
        </w:rPr>
        <w:tab/>
      </w:r>
      <w:r w:rsidR="0029118D" w:rsidRPr="0029118D">
        <w:rPr>
          <w:rFonts w:eastAsia="Times New Roman" w:cs="Arial"/>
          <w:bCs/>
          <w:color w:val="000000"/>
        </w:rPr>
        <w:t>Putnam University Center 2</w:t>
      </w:r>
      <w:r w:rsidR="0029118D" w:rsidRPr="0029118D">
        <w:rPr>
          <w:rFonts w:eastAsia="Times New Roman" w:cs="Arial"/>
          <w:bCs/>
          <w:color w:val="000000"/>
          <w:vertAlign w:val="superscript"/>
        </w:rPr>
        <w:t>nd</w:t>
      </w:r>
      <w:r w:rsidR="0029118D" w:rsidRPr="0029118D">
        <w:rPr>
          <w:rFonts w:eastAsia="Times New Roman" w:cs="Arial"/>
          <w:bCs/>
          <w:color w:val="000000"/>
        </w:rPr>
        <w:t xml:space="preserve"> Floor</w:t>
      </w:r>
    </w:p>
    <w:p w:rsidR="00B6309E" w:rsidRPr="0029118D" w:rsidRDefault="00B6309E" w:rsidP="00B6309E">
      <w:pPr>
        <w:tabs>
          <w:tab w:val="left" w:pos="720"/>
          <w:tab w:val="left" w:pos="2970"/>
        </w:tabs>
        <w:spacing w:after="0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ab/>
      </w:r>
      <w:r w:rsidRPr="00B6309E">
        <w:rPr>
          <w:rFonts w:eastAsia="Times New Roman" w:cs="Arial"/>
          <w:b/>
          <w:bCs/>
          <w:color w:val="000000"/>
        </w:rPr>
        <w:t>Email Address:</w:t>
      </w:r>
      <w:r>
        <w:rPr>
          <w:rFonts w:eastAsia="Times New Roman" w:cs="Arial"/>
          <w:bCs/>
          <w:color w:val="000000"/>
        </w:rPr>
        <w:tab/>
        <w:t>service@willamette.edu</w:t>
      </w:r>
    </w:p>
    <w:sectPr w:rsidR="00B6309E" w:rsidRPr="0029118D" w:rsidSect="00A525D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521"/>
    <w:multiLevelType w:val="hybridMultilevel"/>
    <w:tmpl w:val="F9B095B0"/>
    <w:lvl w:ilvl="0" w:tplc="6374D38C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F83525"/>
    <w:multiLevelType w:val="hybridMultilevel"/>
    <w:tmpl w:val="BA003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7779F"/>
    <w:multiLevelType w:val="hybridMultilevel"/>
    <w:tmpl w:val="74F67B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7D7D17"/>
    <w:multiLevelType w:val="hybridMultilevel"/>
    <w:tmpl w:val="34D06A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E536A6"/>
    <w:multiLevelType w:val="hybridMultilevel"/>
    <w:tmpl w:val="911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83030"/>
    <w:multiLevelType w:val="hybridMultilevel"/>
    <w:tmpl w:val="D8D05C7A"/>
    <w:lvl w:ilvl="0" w:tplc="6374D38C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B023DF"/>
    <w:multiLevelType w:val="hybridMultilevel"/>
    <w:tmpl w:val="9272BD1E"/>
    <w:lvl w:ilvl="0" w:tplc="6374D38C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572444"/>
    <w:multiLevelType w:val="hybridMultilevel"/>
    <w:tmpl w:val="110A260A"/>
    <w:lvl w:ilvl="0" w:tplc="6374D38C">
      <w:start w:val="1"/>
      <w:numFmt w:val="decimal"/>
      <w:lvlText w:val="%1)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F043B7"/>
    <w:rsid w:val="00010F0F"/>
    <w:rsid w:val="000A2437"/>
    <w:rsid w:val="00166A5A"/>
    <w:rsid w:val="001C1D2E"/>
    <w:rsid w:val="0029118D"/>
    <w:rsid w:val="00453425"/>
    <w:rsid w:val="0056396E"/>
    <w:rsid w:val="008360F9"/>
    <w:rsid w:val="008A3B59"/>
    <w:rsid w:val="00A525DA"/>
    <w:rsid w:val="00A81960"/>
    <w:rsid w:val="00B6309E"/>
    <w:rsid w:val="00C73774"/>
    <w:rsid w:val="00D827C9"/>
    <w:rsid w:val="00DA795F"/>
    <w:rsid w:val="00EE08B5"/>
    <w:rsid w:val="00F043B7"/>
    <w:rsid w:val="00F536CE"/>
    <w:rsid w:val="00FE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43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60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0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0F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0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0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0F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F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03F76-A329-4603-8CA6-C6DDE3C3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Willamette University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kkatkus</dc:creator>
  <cp:keywords/>
  <dc:description/>
  <cp:lastModifiedBy>kkatkus</cp:lastModifiedBy>
  <cp:revision>8</cp:revision>
  <dcterms:created xsi:type="dcterms:W3CDTF">2012-11-02T02:29:00Z</dcterms:created>
  <dcterms:modified xsi:type="dcterms:W3CDTF">2013-01-30T16:41:00Z</dcterms:modified>
</cp:coreProperties>
</file>